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E" w:rsidRPr="00676B8E" w:rsidRDefault="00457E9D" w:rsidP="00676B8E">
      <w:pPr>
        <w:jc w:val="left"/>
        <w:rPr>
          <w:rFonts w:asciiTheme="minorEastAsia" w:hAnsiTheme="minorEastAsia" w:hint="eastAsia"/>
          <w:sz w:val="20"/>
          <w:szCs w:val="20"/>
        </w:rPr>
      </w:pPr>
      <w:r w:rsidRPr="00676B8E">
        <w:rPr>
          <w:rFonts w:asciiTheme="minorEastAsia" w:hAnsiTheme="minorEastAsia"/>
          <w:sz w:val="20"/>
          <w:szCs w:val="20"/>
        </w:rPr>
        <w:t>第</w:t>
      </w:r>
      <w:r w:rsidR="00F836E6" w:rsidRPr="00676B8E">
        <w:rPr>
          <w:rFonts w:asciiTheme="minorEastAsia" w:hAnsiTheme="minorEastAsia" w:hint="eastAsia"/>
          <w:sz w:val="20"/>
          <w:szCs w:val="20"/>
        </w:rPr>
        <w:t>1</w:t>
      </w:r>
      <w:r w:rsidR="00D357B1" w:rsidRPr="00676B8E">
        <w:rPr>
          <w:rFonts w:asciiTheme="minorEastAsia" w:hAnsiTheme="minorEastAsia" w:hint="eastAsia"/>
          <w:sz w:val="20"/>
          <w:szCs w:val="20"/>
        </w:rPr>
        <w:t>54</w:t>
      </w:r>
      <w:r w:rsidRPr="00676B8E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676B8E" w:rsidRPr="00676B8E" w:rsidRDefault="00676B8E" w:rsidP="00676B8E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676B8E" w:rsidRPr="00676B8E" w:rsidRDefault="00457E9D" w:rsidP="00676B8E">
      <w:pPr>
        <w:jc w:val="left"/>
        <w:rPr>
          <w:rFonts w:asciiTheme="minorEastAsia" w:hAnsiTheme="minorEastAsia" w:hint="eastAsia"/>
          <w:sz w:val="20"/>
          <w:szCs w:val="20"/>
        </w:rPr>
      </w:pPr>
      <w:r w:rsidRPr="00676B8E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676B8E" w:rsidRPr="00676B8E" w:rsidRDefault="00676B8E" w:rsidP="00676B8E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D357B1" w:rsidRPr="00676B8E" w:rsidRDefault="00D357B1" w:rsidP="00676B8E">
      <w:pPr>
        <w:jc w:val="left"/>
        <w:rPr>
          <w:rFonts w:asciiTheme="minorEastAsia" w:hAnsiTheme="minorEastAsia"/>
          <w:sz w:val="20"/>
          <w:szCs w:val="20"/>
        </w:rPr>
      </w:pPr>
      <w:r w:rsidRPr="00676B8E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676B8E">
        <w:rPr>
          <w:rFonts w:asciiTheme="minorEastAsia" w:hAnsiTheme="minorEastAsia"/>
          <w:sz w:val="20"/>
          <w:szCs w:val="20"/>
        </w:rPr>
        <w:t xml:space="preserve"> </w:t>
      </w:r>
    </w:p>
    <w:p w:rsidR="00D357B1" w:rsidRPr="00676B8E" w:rsidRDefault="00D357B1" w:rsidP="00676B8E">
      <w:pPr>
        <w:jc w:val="left"/>
        <w:rPr>
          <w:rFonts w:asciiTheme="minorEastAsia" w:hAnsiTheme="minorEastAsia"/>
          <w:sz w:val="20"/>
          <w:szCs w:val="20"/>
        </w:rPr>
      </w:pPr>
    </w:p>
    <w:p w:rsidR="00D357B1" w:rsidRPr="00676B8E" w:rsidRDefault="00D357B1" w:rsidP="00676B8E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676B8E">
        <w:rPr>
          <w:rFonts w:asciiTheme="minorEastAsia" w:hAnsiTheme="minorEastAsia" w:hint="eastAsia"/>
          <w:sz w:val="20"/>
          <w:szCs w:val="20"/>
        </w:rPr>
        <w:t>受付番号543号：医療面接及び口腔内検査試験評価のための３Dカメラを統合した動作・表情分析システムの開発</w:t>
      </w:r>
    </w:p>
    <w:p w:rsidR="00D357B1" w:rsidRPr="00676B8E" w:rsidRDefault="00D357B1" w:rsidP="00676B8E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676B8E">
        <w:rPr>
          <w:rFonts w:asciiTheme="minorEastAsia" w:hAnsiTheme="minorEastAsia" w:hint="eastAsia"/>
          <w:noProof/>
          <w:sz w:val="20"/>
          <w:szCs w:val="20"/>
        </w:rPr>
        <w:t>医歯学総合研究科社会・行動医学講座　歯科医学教育実践学分野</w:t>
      </w:r>
      <w:r w:rsidR="00676B8E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bookmarkStart w:id="0" w:name="_GoBack"/>
      <w:bookmarkEnd w:id="0"/>
      <w:r w:rsidRPr="00676B8E">
        <w:rPr>
          <w:rFonts w:asciiTheme="minorEastAsia" w:hAnsiTheme="minorEastAsia" w:hint="eastAsia"/>
          <w:noProof/>
          <w:sz w:val="20"/>
          <w:szCs w:val="20"/>
        </w:rPr>
        <w:t>助教　岩下　洋一朗</w:t>
      </w:r>
    </w:p>
    <w:p w:rsidR="00F836E6" w:rsidRDefault="00F836E6" w:rsidP="00676B8E">
      <w:pPr>
        <w:jc w:val="left"/>
      </w:pPr>
      <w:r w:rsidRPr="00676B8E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76B8E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2015-12-01T06:08:00Z</dcterms:created>
  <dcterms:modified xsi:type="dcterms:W3CDTF">2015-12-09T04:34:00Z</dcterms:modified>
</cp:coreProperties>
</file>